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45306" w:rsidRDefault="00E96261" w:rsidP="00CA33A8">
      <w:pPr>
        <w:shd w:val="clear" w:color="auto" w:fill="D9D9D9" w:themeFill="background1" w:themeFillShade="D9"/>
        <w:spacing w:after="0"/>
        <w:jc w:val="center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 xml:space="preserve">ANNEX </w:t>
      </w:r>
      <w:r w:rsidR="00A45306">
        <w:rPr>
          <w:rFonts w:ascii="Arial" w:hAnsi="Arial" w:cs="Arial"/>
          <w:b/>
          <w:sz w:val="36"/>
          <w:szCs w:val="20"/>
        </w:rPr>
        <w:t>3</w:t>
      </w:r>
    </w:p>
    <w:p w:rsidR="005E629C" w:rsidRPr="00A45306" w:rsidRDefault="005E629C" w:rsidP="00CA33A8">
      <w:pPr>
        <w:shd w:val="clear" w:color="auto" w:fill="D9D9D9" w:themeFill="background1" w:themeFillShade="D9"/>
        <w:spacing w:after="0"/>
        <w:jc w:val="center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>INFORMACIÓ BÀSICA SOBRE PROTECCIÓ DE DADES DE CARÀCTER PERSONAL DELS LICITADORS</w:t>
      </w:r>
    </w:p>
    <w:p w:rsidR="005E629C" w:rsidRPr="00A45306" w:rsidRDefault="005E629C">
      <w:pPr>
        <w:rPr>
          <w:rFonts w:ascii="Arial" w:hAnsi="Arial" w:cs="Arial"/>
          <w:b/>
          <w:bCs/>
          <w:color w:val="1E477B"/>
        </w:rPr>
      </w:pPr>
      <w:r w:rsidRPr="00A45306">
        <w:rPr>
          <w:rFonts w:ascii="Arial" w:hAnsi="Arial" w:cs="Arial"/>
          <w:b/>
          <w:bCs/>
          <w:color w:val="1E477B"/>
        </w:rPr>
        <w:br w:type="page"/>
      </w:r>
      <w:bookmarkStart w:id="0" w:name="_GoBack"/>
      <w:bookmarkEnd w:id="0"/>
    </w:p>
    <w:p w:rsidR="002F7BAA" w:rsidRPr="00A45306" w:rsidRDefault="002F7BAA" w:rsidP="005E629C">
      <w:pPr>
        <w:pStyle w:val="Default"/>
        <w:rPr>
          <w:b/>
          <w:bCs/>
          <w:color w:val="auto"/>
          <w:szCs w:val="22"/>
        </w:rPr>
      </w:pP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Style w:val="Textennegreta"/>
          <w:rFonts w:ascii="Arial" w:hAnsi="Arial" w:cs="Arial"/>
          <w:iCs/>
          <w:color w:val="333333"/>
          <w:sz w:val="21"/>
          <w:szCs w:val="21"/>
        </w:rPr>
        <w:t>Identificació del tractament: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"</w:t>
      </w:r>
      <w:r w:rsidRPr="00A45306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 xml:space="preserve">Fitxer d'administració i comptabilitat 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"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Responsable del tractament: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Direcció Gerència. Institut Català de la Salut. Gran Via de les Corts Catalanes, 587, 08007 Barcelona. 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Finalitat: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Realitzar els processos habituals de gestió d'administració, comptabilitat, compres i magatzem.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Legitimació: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Missió realitzada en interès públic o en l'exercici de poders públics (RGPD: 6.1.e): Llei 14/1986, de 25 d'abril, general de sanitat; Llei 15/1990, de 9 de juliol, d'ordenació sanitària de Catalunya. Llei 16/2003, de 28 de maig, de cohesió i qualitat del Sistema Nacional de Salut. Llei 39/2015, d’1 d’octubre, del procediment administratiu comú de les administracions públiques.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Destinataris: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es preveuen comunicacions de dades als departaments de la Generalitat i entitats vinculades que en depenen, d'acord amb les seves competències, per a la gestió dels diferents serveis públics i a institucions i organismes de caràcter oficial i a administracions públiques. Les dades també es comunicaran als encarregats de tractament que actuïn per compte del responsable del tractament. </w:t>
      </w:r>
    </w:p>
    <w:p w:rsidR="002F7BAA" w:rsidRPr="00A45306" w:rsidRDefault="002F7BAA" w:rsidP="002F7BAA">
      <w:pPr>
        <w:pStyle w:val="NormalWeb"/>
        <w:jc w:val="both"/>
        <w:rPr>
          <w:rStyle w:val="mfasi"/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Drets de les persones interessades: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podeu exercir els vostres drets d’accés, rectificació, supressió, oposició al tractament, dret a l’oblit, dret a la portabilitat de les dades i sol·licitud de limitació, presentant un escrit adreçat a la Direcció Gerència (Institut Català de la Salut. Gran Via de les Corts Catalanes, 587, 08007 Barcelona) o mitjançant la petició genèrica disponible a la pàgina web de l’Institut Català de la Salut. Heu d’indicar clarament a la vostra sol·licitud quin o quins drets exerciu. 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Informació addicional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 xml:space="preserve">: Si voleu ampliar aquesta informació podeu consultar la informació addicional del tractament consultant </w:t>
      </w:r>
      <w:r w:rsidRPr="00A45306">
        <w:rPr>
          <w:rFonts w:ascii="Arial" w:eastAsia="Calibri" w:hAnsi="Arial" w:cs="Arial"/>
          <w:i/>
          <w:iCs/>
          <w:color w:val="333333"/>
          <w:sz w:val="21"/>
          <w:szCs w:val="21"/>
          <w:lang w:eastAsia="en-US"/>
        </w:rPr>
        <w:t xml:space="preserve"> </w:t>
      </w:r>
      <w:hyperlink r:id="rId10" w:history="1">
        <w:r w:rsidRPr="00A45306">
          <w:rPr>
            <w:rFonts w:ascii="Arial" w:eastAsia="Calibri" w:hAnsi="Arial" w:cs="Arial"/>
            <w:color w:val="0000FF"/>
            <w:sz w:val="22"/>
            <w:szCs w:val="22"/>
            <w:u w:val="single"/>
            <w:lang w:eastAsia="en-US"/>
          </w:rPr>
          <w:t>Registre d'activitats de tractament. Institut Català de la Salut (gencat.cat)</w:t>
        </w:r>
      </w:hyperlink>
    </w:p>
    <w:p w:rsidR="002F7BAA" w:rsidRPr="00A45306" w:rsidRDefault="002F7BAA" w:rsidP="005E629C">
      <w:pPr>
        <w:pStyle w:val="Default"/>
        <w:rPr>
          <w:b/>
          <w:bCs/>
          <w:color w:val="auto"/>
          <w:szCs w:val="22"/>
        </w:rPr>
      </w:pPr>
    </w:p>
    <w:p w:rsidR="00E96261" w:rsidRPr="00A45306" w:rsidRDefault="00E96261" w:rsidP="005E629C">
      <w:pPr>
        <w:pStyle w:val="CM2"/>
        <w:spacing w:line="278" w:lineRule="atLeast"/>
        <w:jc w:val="both"/>
        <w:rPr>
          <w:rFonts w:ascii="Arial" w:hAnsi="Arial" w:cs="Arial"/>
          <w:b/>
          <w:sz w:val="22"/>
          <w:szCs w:val="22"/>
        </w:rPr>
      </w:pPr>
    </w:p>
    <w:p w:rsidR="000346A9" w:rsidRPr="00A45306" w:rsidRDefault="000346A9" w:rsidP="00F620B6">
      <w:pPr>
        <w:jc w:val="both"/>
        <w:rPr>
          <w:rFonts w:ascii="Arial" w:hAnsi="Arial" w:cs="Arial"/>
          <w:sz w:val="36"/>
          <w:szCs w:val="20"/>
        </w:rPr>
      </w:pPr>
    </w:p>
    <w:sectPr w:rsidR="000346A9" w:rsidRPr="00A45306" w:rsidSect="00DD3705">
      <w:head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F76" w:rsidRDefault="00291F76" w:rsidP="00143FBD">
      <w:pPr>
        <w:spacing w:after="0" w:line="240" w:lineRule="auto"/>
      </w:pPr>
      <w:r>
        <w:separator/>
      </w:r>
    </w:p>
  </w:endnote>
  <w:end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F76" w:rsidRDefault="00291F76" w:rsidP="00143FBD">
      <w:pPr>
        <w:spacing w:after="0" w:line="240" w:lineRule="auto"/>
      </w:pPr>
      <w:r>
        <w:separator/>
      </w:r>
    </w:p>
  </w:footnote>
  <w:foot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CA33A8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32235" cy="498143"/>
          <wp:effectExtent l="0" t="0" r="0" b="0"/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2025 Logo-ICS-c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6753" cy="5096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46A9"/>
    <w:rsid w:val="000445A6"/>
    <w:rsid w:val="000D0891"/>
    <w:rsid w:val="000E5028"/>
    <w:rsid w:val="00143FBD"/>
    <w:rsid w:val="0023632F"/>
    <w:rsid w:val="00291F76"/>
    <w:rsid w:val="002A3C06"/>
    <w:rsid w:val="002C164F"/>
    <w:rsid w:val="002F7BAA"/>
    <w:rsid w:val="00344639"/>
    <w:rsid w:val="00352672"/>
    <w:rsid w:val="003D25A8"/>
    <w:rsid w:val="003D5882"/>
    <w:rsid w:val="003D71B1"/>
    <w:rsid w:val="003D7701"/>
    <w:rsid w:val="005072C2"/>
    <w:rsid w:val="0052315D"/>
    <w:rsid w:val="00550393"/>
    <w:rsid w:val="005739D4"/>
    <w:rsid w:val="005E629C"/>
    <w:rsid w:val="006719D5"/>
    <w:rsid w:val="00685F93"/>
    <w:rsid w:val="006C7AB0"/>
    <w:rsid w:val="007036A3"/>
    <w:rsid w:val="00714055"/>
    <w:rsid w:val="007232C7"/>
    <w:rsid w:val="00727217"/>
    <w:rsid w:val="007A4519"/>
    <w:rsid w:val="007C3436"/>
    <w:rsid w:val="008264A7"/>
    <w:rsid w:val="00857B4C"/>
    <w:rsid w:val="008643FF"/>
    <w:rsid w:val="008C7867"/>
    <w:rsid w:val="008F7EFC"/>
    <w:rsid w:val="009C400D"/>
    <w:rsid w:val="009E1FC7"/>
    <w:rsid w:val="00A24B22"/>
    <w:rsid w:val="00A32846"/>
    <w:rsid w:val="00A45306"/>
    <w:rsid w:val="00A70D0A"/>
    <w:rsid w:val="00AF6B9D"/>
    <w:rsid w:val="00B17446"/>
    <w:rsid w:val="00B5639A"/>
    <w:rsid w:val="00B76EC8"/>
    <w:rsid w:val="00BB7632"/>
    <w:rsid w:val="00C7297F"/>
    <w:rsid w:val="00CA33A8"/>
    <w:rsid w:val="00CD1858"/>
    <w:rsid w:val="00D03439"/>
    <w:rsid w:val="00D66A0F"/>
    <w:rsid w:val="00DD3705"/>
    <w:rsid w:val="00E47ACA"/>
    <w:rsid w:val="00E624C7"/>
    <w:rsid w:val="00E6604F"/>
    <w:rsid w:val="00E96261"/>
    <w:rsid w:val="00EB60CE"/>
    <w:rsid w:val="00F6187B"/>
    <w:rsid w:val="00F620B6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1D575BF3-1463-4791-A352-5682FCD1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semiHidden/>
    <w:unhideWhenUsed/>
    <w:rsid w:val="005E629C"/>
    <w:rPr>
      <w:color w:val="0000FF"/>
      <w:u w:val="single"/>
    </w:rPr>
  </w:style>
  <w:style w:type="character" w:styleId="mfasi">
    <w:name w:val="Emphasis"/>
    <w:basedOn w:val="Tipusdelletraperdefectedelpargraf"/>
    <w:uiPriority w:val="20"/>
    <w:qFormat/>
    <w:rsid w:val="002F7BAA"/>
    <w:rPr>
      <w:i/>
      <w:iCs/>
    </w:rPr>
  </w:style>
  <w:style w:type="character" w:styleId="Textennegreta">
    <w:name w:val="Strong"/>
    <w:basedOn w:val="Tipusdelletraperdefectedelpargraf"/>
    <w:uiPriority w:val="22"/>
    <w:qFormat/>
    <w:rsid w:val="002F7BA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F7BA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ics.gencat.cat/ca/lics/proteccio-dade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4092C09-07A3-4952-81F8-F500C713A0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88A5BE-DD4B-4B0E-A32E-85A955F512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F5371D7-B3CC-4C52-B697-79BBA776E7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297</Words>
  <Characters>1693</Characters>
  <Application>Microsoft Office Word</Application>
  <DocSecurity>0</DocSecurity>
  <Lines>14</Lines>
  <Paragraphs>3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Laura Ibañez Gomez</cp:lastModifiedBy>
  <cp:revision>5</cp:revision>
  <cp:lastPrinted>2015-11-27T11:06:00Z</cp:lastPrinted>
  <dcterms:created xsi:type="dcterms:W3CDTF">2023-05-12T10:58:00Z</dcterms:created>
  <dcterms:modified xsi:type="dcterms:W3CDTF">2025-05-22T07:26:00Z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